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3600" w:firstLineChars="15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陕西省科协2022年度科技经济融合助力秦创原建设项目立项公示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75" w:lineRule="atLeast"/>
        <w:ind w:left="600" w:right="600" w:firstLine="6090" w:firstLineChars="2900"/>
        <w:jc w:val="left"/>
        <w:rPr>
          <w:rFonts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lang w:val="en-US" w:eastAsia="zh-CN" w:bidi="ar"/>
        </w:rPr>
        <w:t>学会学术部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75" w:lineRule="atLeast"/>
        <w:ind w:left="600" w:right="600" w:firstLine="5880" w:firstLineChars="2800"/>
        <w:jc w:val="left"/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lang w:val="en-US" w:eastAsia="zh-CN" w:bidi="ar"/>
        </w:rPr>
        <w:t>时间：2022-09-13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15" w:lineRule="atLeast"/>
        <w:ind w:left="0" w:right="0" w:firstLine="420"/>
      </w:pPr>
      <w:r>
        <w:t>根据《陕西省科协2022年度科技经济融合助力秦创原建设项目管理办法》，陕西省科协2022年度科技经济融合助力秦创原建设项目严格按照项目公开申报、初审、专家评审等程序，最终确定立项结果，现予以公示，公示期为2022年9月13日—9月20日。公示期间，如有异议，可向省科协学会学术部反映，并提供联系方式和书面材料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15" w:lineRule="atLeast"/>
        <w:ind w:left="0" w:right="0" w:firstLine="420"/>
      </w:pPr>
      <w:r>
        <w:t>通信地址：西安市省政府院内省科协学会学术部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15" w:lineRule="atLeast"/>
        <w:ind w:left="0" w:right="0" w:firstLine="420"/>
      </w:pPr>
      <w:r>
        <w:t>联系电话：029-63917181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15" w:lineRule="atLeast"/>
        <w:ind w:left="0" w:right="0" w:firstLine="420"/>
      </w:pPr>
      <w:r>
        <w:t>附件： 陕西省科协2022年度科技经济融合助力秦创原建设项目立项名单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15" w:lineRule="atLeast"/>
        <w:ind w:left="0" w:right="0" w:firstLine="420"/>
      </w:pPr>
      <w:r>
        <w:t> </w:t>
      </w:r>
      <w:r>
        <w:drawing>
          <wp:inline distT="0" distB="0" distL="114300" distR="114300">
            <wp:extent cx="152400" cy="152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66CC"/>
          <w:sz w:val="18"/>
          <w:szCs w:val="18"/>
        </w:rPr>
        <w:fldChar w:fldCharType="begin"/>
      </w:r>
      <w:r>
        <w:rPr>
          <w:color w:val="0066CC"/>
          <w:sz w:val="18"/>
          <w:szCs w:val="18"/>
        </w:rPr>
        <w:instrText xml:space="preserve"> HYPERLINK "https://www.snast.org.cn/data/files/ueditor/20220913/1663059548662.docx" \o "陕西省科协2022年度科技经济融合助力秦创原建设项目立项名单.docx" </w:instrText>
      </w:r>
      <w:r>
        <w:rPr>
          <w:color w:val="0066CC"/>
          <w:sz w:val="18"/>
          <w:szCs w:val="18"/>
        </w:rPr>
        <w:fldChar w:fldCharType="separate"/>
      </w:r>
      <w:r>
        <w:rPr>
          <w:rStyle w:val="5"/>
          <w:color w:val="0066CC"/>
          <w:sz w:val="18"/>
          <w:szCs w:val="18"/>
        </w:rPr>
        <w:t>陕西省科协2022年度科技经济融合助力秦创原建设项目立项名单.docx</w:t>
      </w:r>
      <w:r>
        <w:rPr>
          <w:color w:val="0066CC"/>
          <w:sz w:val="18"/>
          <w:szCs w:val="1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righ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陕西省科学技术协会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2022年9月13日</w:t>
      </w:r>
    </w:p>
    <w:p>
      <w:pPr>
        <w:spacing w:after="156" w:afterLines="50" w:line="594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after="156" w:afterLines="50" w:line="594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after="156" w:afterLines="50" w:line="594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after="156" w:afterLines="50" w:line="594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附件：</w:t>
      </w:r>
    </w:p>
    <w:p>
      <w:pPr>
        <w:spacing w:after="156" w:afterLines="50" w:line="594" w:lineRule="exact"/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陕西省科协2022年度</w:t>
      </w:r>
      <w:r>
        <w:rPr>
          <w:rFonts w:hint="eastAsia" w:ascii="方正小标宋简体" w:hAnsi="仿宋" w:eastAsia="方正小标宋简体"/>
          <w:bCs/>
          <w:color w:val="000000"/>
          <w:sz w:val="44"/>
          <w:szCs w:val="44"/>
        </w:rPr>
        <w:t>科技经济融合助力秦创原建设项目</w:t>
      </w: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立项名单</w:t>
      </w:r>
    </w:p>
    <w:p>
      <w:pPr>
        <w:spacing w:line="320" w:lineRule="exact"/>
        <w:jc w:val="center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 xml:space="preserve">    </w:t>
      </w:r>
    </w:p>
    <w:tbl>
      <w:tblPr>
        <w:tblStyle w:val="3"/>
        <w:tblW w:w="140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8047"/>
        <w:gridCol w:w="3331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804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32"/>
                <w:szCs w:val="32"/>
              </w:rPr>
              <w:t>申报题目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32"/>
                <w:szCs w:val="32"/>
              </w:rPr>
              <w:t>评审结果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ind w:left="562" w:right="-336" w:rightChars="-16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</w:p>
        </w:tc>
        <w:tc>
          <w:tcPr>
            <w:tcW w:w="8047" w:type="dxa"/>
            <w:noWrap w:val="0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榆林市科技经济融合行动项目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榆林市科学技术协会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重点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ind w:left="562" w:right="-336" w:rightChars="-16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</w:p>
        </w:tc>
        <w:tc>
          <w:tcPr>
            <w:tcW w:w="8047" w:type="dxa"/>
            <w:noWrap w:val="0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秦创原离散装备工业互联网创新应用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渭南市科学技术协会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重点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ind w:left="562" w:right="-336" w:rightChars="-16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047" w:type="dxa"/>
            <w:noWrap w:val="0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以创新驱动开创复兴时代大蚕桑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安康市科学技术协会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重点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851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ind w:left="562" w:right="-336" w:rightChars="-16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047" w:type="dxa"/>
            <w:noWrap w:val="0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岐山县科技经济融合助力秦创原建设项目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宝鸡市科学技术协会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重点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ind w:left="562" w:right="-336" w:rightChars="-16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047" w:type="dxa"/>
            <w:noWrap w:val="0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气象科技助力农业保险高质量发展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陕西省气象学会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重点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ind w:left="562" w:right="-336" w:rightChars="-16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br w:type="page"/>
            </w:r>
          </w:p>
        </w:tc>
        <w:tc>
          <w:tcPr>
            <w:tcW w:w="8047" w:type="dxa"/>
            <w:noWrap w:val="0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镇安县板栗产业高质量发展论坛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商洛市科学技术协会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特色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ind w:left="562" w:right="-336" w:rightChars="-16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04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女性盆底疾病微创治疗新进展及康复产品研发与推广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西安交通大学科协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特色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ind w:left="562" w:right="-336" w:rightChars="-16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04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大型公共建筑智能监测大数据平台开发助力推进秦创原建设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陕西省建筑科学研究院有限公司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特色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851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ind w:left="562" w:right="-336" w:rightChars="-16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04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辐照技术农业板块先进应用及产业发展论坛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陕西省核学会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特色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ind w:left="562" w:right="-336" w:rightChars="-16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04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>5G+智能技术助力秦创原项目建设暨科技成果发布推广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陕西省通信学会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特色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ind w:left="562" w:right="-336" w:rightChars="-16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04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中国红仁核桃高质量发展研讨活动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商洛市科学技术协会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特色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ind w:left="562" w:right="-336" w:rightChars="-16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04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樱桃高抗逆砧木选育及旱塬配套栽培技术研发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西北农林科技大学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特色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ind w:left="562" w:right="-336" w:rightChars="-16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04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陕西省纺织装备信息与控制技术论坛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陕西省纺织工程学会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特色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851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ind w:left="562" w:right="-336" w:rightChars="-16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04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咸阳中电西部智谷秦创原平台建设项目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咸阳市科学技术协会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特色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ind w:left="562" w:right="-336" w:rightChars="-16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04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氢燃料电池自卸重卡应用示范项目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韩城市科学技术协会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特色</w:t>
            </w:r>
          </w:p>
        </w:tc>
      </w:tr>
    </w:tbl>
    <w:p>
      <w:pPr>
        <w:adjustRightInd w:val="0"/>
        <w:ind w:firstLine="1400" w:firstLineChars="500"/>
        <w:rPr>
          <w:rFonts w:ascii="仿宋" w:hAnsi="仿宋" w:eastAsia="仿宋"/>
          <w:sz w:val="28"/>
          <w:szCs w:val="28"/>
        </w:rPr>
      </w:pPr>
    </w:p>
    <w:p/>
    <w:sectPr>
      <w:pgSz w:w="16838" w:h="11906" w:orient="landscape"/>
      <w:pgMar w:top="1588" w:right="1440" w:bottom="158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5173F"/>
    <w:multiLevelType w:val="multilevel"/>
    <w:tmpl w:val="6525173F"/>
    <w:lvl w:ilvl="0" w:tentative="0">
      <w:start w:val="1"/>
      <w:numFmt w:val="decimal"/>
      <w:lvlText w:val="%1"/>
      <w:lvlJc w:val="center"/>
      <w:pPr>
        <w:ind w:left="1271" w:hanging="420"/>
      </w:pPr>
      <w:rPr>
        <w:rFonts w:hint="eastAsia" w:eastAsia="仿宋_GB2312"/>
        <w:b w:val="0"/>
        <w:i w:val="0"/>
        <w:sz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NmZlZmNkZDIwMWI1NjI1OGIzZTE0MGQ4NWNhODAifQ=="/>
  </w:docVars>
  <w:rsids>
    <w:rsidRoot w:val="2CA361CC"/>
    <w:rsid w:val="05FD638F"/>
    <w:rsid w:val="18D41B80"/>
    <w:rsid w:val="1FFB34E8"/>
    <w:rsid w:val="2A817631"/>
    <w:rsid w:val="2CA361CC"/>
    <w:rsid w:val="355B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2022-09-13T08:58:00Z</dcterms:created>
  <dc:creator>习惯箛單</dc:creator>
  <cp:lastModifiedBy>Administrator</cp:lastModifiedBy>
  <dcterms:modified xsi:type="dcterms:W3CDTF">2022-10-20T02:25:35Z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80A64ED99AC240699EADAD19C2BB777D</vt:lpwstr>
  </property>
</Properties>
</file>